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C3" w:rsidRPr="00294BC3" w:rsidRDefault="009650D3" w:rsidP="009650D3">
      <w:pPr>
        <w:spacing w:before="100" w:beforeAutospacing="1" w:after="100" w:afterAutospacing="1"/>
        <w:ind w:left="-99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2120B5A4" wp14:editId="7EE51E74">
            <wp:extent cx="1600200" cy="568071"/>
            <wp:effectExtent l="0" t="0" r="0" b="3810"/>
            <wp:docPr id="5" name="Image 5" descr="C:\Users\3099651\AppData\Local\Microsoft\Windows\INetCache\Content.MSO\B11EAF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099651\AppData\Local\Microsoft\Windows\INetCache\Content.MSO\B11EAFE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00" b="32000"/>
                    <a:stretch/>
                  </pic:blipFill>
                  <pic:spPr bwMode="auto">
                    <a:xfrm>
                      <a:off x="0" y="0"/>
                      <a:ext cx="1637614" cy="58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t xml:space="preserve"> </w:t>
      </w:r>
      <w:r w:rsidR="00294BC3" w:rsidRPr="00294BC3">
        <w:rPr>
          <w:rFonts w:asciiTheme="minorHAnsi" w:hAnsiTheme="minorHAnsi" w:cstheme="minorHAnsi"/>
          <w:b/>
          <w:bCs/>
        </w:rPr>
        <w:t>Programme</w:t>
      </w:r>
      <w:r w:rsidR="001A7C11">
        <w:rPr>
          <w:rFonts w:asciiTheme="minorHAnsi" w:hAnsiTheme="minorHAnsi" w:cstheme="minorHAnsi"/>
          <w:b/>
          <w:bCs/>
        </w:rPr>
        <w:t xml:space="preserve"> du </w:t>
      </w:r>
      <w:r w:rsidR="00294BC3" w:rsidRPr="00294BC3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éminaire Pierre ROYER – Imagine  </w:t>
      </w: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48681A3" wp14:editId="17282C26">
            <wp:extent cx="1162050" cy="6378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DRM-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4" t="15387" r="15084" b="20179"/>
                    <a:stretch/>
                  </pic:blipFill>
                  <pic:spPr bwMode="auto">
                    <a:xfrm>
                      <a:off x="0" y="0"/>
                      <a:ext cx="1187521" cy="651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3369">
        <w:rPr>
          <w:rFonts w:asciiTheme="minorHAnsi" w:hAnsiTheme="minorHAnsi" w:cstheme="minorHAnsi"/>
          <w:b/>
          <w:bCs/>
        </w:rPr>
        <w:tab/>
      </w:r>
    </w:p>
    <w:p w:rsidR="00294BC3" w:rsidRPr="00294BC3" w:rsidRDefault="00294BC3" w:rsidP="00ED298D">
      <w:pPr>
        <w:spacing w:before="100" w:beforeAutospacing="1" w:after="100" w:afterAutospacing="1"/>
        <w:ind w:firstLine="1"/>
        <w:jc w:val="center"/>
        <w:rPr>
          <w:rFonts w:asciiTheme="minorHAnsi" w:hAnsiTheme="minorHAnsi" w:cstheme="minorHAnsi"/>
        </w:rPr>
      </w:pPr>
      <w:r w:rsidRPr="00294BC3">
        <w:rPr>
          <w:rFonts w:asciiTheme="minorHAnsi" w:hAnsiTheme="minorHAnsi" w:cstheme="minorHAnsi"/>
          <w:b/>
          <w:bCs/>
        </w:rPr>
        <w:t>des </w:t>
      </w:r>
      <w:hyperlink r:id="rId6" w:history="1">
        <w:r w:rsidRPr="00294BC3">
          <w:rPr>
            <w:rStyle w:val="Lienhypertexte"/>
            <w:rFonts w:asciiTheme="minorHAnsi" w:hAnsiTheme="minorHAnsi" w:cstheme="minorHAnsi"/>
            <w:b/>
            <w:bCs/>
          </w:rPr>
          <w:t>16-17 novembre 2020</w:t>
        </w:r>
      </w:hyperlink>
      <w:r w:rsidRPr="00294BC3">
        <w:rPr>
          <w:rFonts w:asciiTheme="minorHAnsi" w:hAnsiTheme="minorHAnsi" w:cstheme="minorHAnsi"/>
        </w:rPr>
        <w:t> </w:t>
      </w:r>
    </w:p>
    <w:p w:rsidR="00294BC3" w:rsidRPr="00ED298D" w:rsidRDefault="00ED298D" w:rsidP="00294BC3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ED298D">
        <w:rPr>
          <w:rFonts w:asciiTheme="minorHAnsi" w:hAnsiTheme="minorHAnsi" w:cstheme="minorHAnsi"/>
          <w:b/>
        </w:rPr>
        <w:t xml:space="preserve">Lundi 16 novembre </w:t>
      </w:r>
    </w:p>
    <w:p w:rsidR="00294BC3" w:rsidRPr="00294BC3" w:rsidRDefault="00294BC3" w:rsidP="00294BC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294BC3">
        <w:rPr>
          <w:rFonts w:asciiTheme="minorHAnsi" w:hAnsiTheme="minorHAnsi" w:cstheme="minorHAnsi"/>
        </w:rPr>
        <w:t>Session :  Transplantation</w:t>
      </w:r>
    </w:p>
    <w:p w:rsidR="00294BC3" w:rsidRPr="00294BC3" w:rsidRDefault="00EB60D5" w:rsidP="00294BC3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7" w:history="1">
        <w:r w:rsidR="00ED298D">
          <w:rPr>
            <w:rStyle w:val="Lienhypertexte"/>
            <w:rFonts w:asciiTheme="minorHAnsi" w:hAnsiTheme="minorHAnsi" w:cstheme="minorHAnsi"/>
          </w:rPr>
          <w:t>10 :00-10 :3</w:t>
        </w:r>
        <w:r w:rsidR="00294BC3" w:rsidRPr="00294BC3">
          <w:rPr>
            <w:rStyle w:val="Lienhypertexte"/>
            <w:rFonts w:asciiTheme="minorHAnsi" w:hAnsiTheme="minorHAnsi" w:cstheme="minorHAnsi"/>
          </w:rPr>
          <w:t>0</w:t>
        </w:r>
      </w:hyperlink>
      <w:r w:rsidR="00294BC3" w:rsidRPr="00294BC3">
        <w:rPr>
          <w:rFonts w:asciiTheme="minorHAnsi" w:hAnsiTheme="minorHAnsi" w:cstheme="minorHAnsi"/>
          <w:color w:val="000000"/>
        </w:rPr>
        <w:t xml:space="preserve"> : Le futur de la transplantation rénale en pédiatrie – aspects chirurgicaux (Yves </w:t>
      </w:r>
      <w:proofErr w:type="spellStart"/>
      <w:r w:rsidR="00294BC3" w:rsidRPr="00294BC3">
        <w:rPr>
          <w:rFonts w:asciiTheme="minorHAnsi" w:hAnsiTheme="minorHAnsi" w:cstheme="minorHAnsi"/>
          <w:color w:val="000000"/>
        </w:rPr>
        <w:t>Héloury</w:t>
      </w:r>
      <w:proofErr w:type="spellEnd"/>
      <w:r w:rsidR="00294BC3" w:rsidRPr="00294BC3">
        <w:rPr>
          <w:rFonts w:asciiTheme="minorHAnsi" w:hAnsiTheme="minorHAnsi" w:cstheme="minorHAnsi"/>
          <w:color w:val="000000"/>
        </w:rPr>
        <w:t>, Necker, Paris)</w:t>
      </w:r>
    </w:p>
    <w:p w:rsidR="00294BC3" w:rsidRPr="00294BC3" w:rsidRDefault="00EB60D5" w:rsidP="00294BC3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8" w:history="1">
        <w:r w:rsidR="00294BC3" w:rsidRPr="00294BC3">
          <w:rPr>
            <w:rStyle w:val="Lienhypertexte"/>
            <w:rFonts w:asciiTheme="minorHAnsi" w:hAnsiTheme="minorHAnsi" w:cstheme="minorHAnsi"/>
          </w:rPr>
          <w:t>10 :30-11 :00</w:t>
        </w:r>
      </w:hyperlink>
      <w:r w:rsidR="00294BC3" w:rsidRPr="00294BC3">
        <w:rPr>
          <w:rFonts w:asciiTheme="minorHAnsi" w:hAnsiTheme="minorHAnsi" w:cstheme="minorHAnsi"/>
          <w:color w:val="000000"/>
        </w:rPr>
        <w:t xml:space="preserve"> : Complications </w:t>
      </w:r>
      <w:proofErr w:type="spellStart"/>
      <w:r w:rsidR="00294BC3" w:rsidRPr="00294BC3">
        <w:rPr>
          <w:rFonts w:asciiTheme="minorHAnsi" w:hAnsiTheme="minorHAnsi" w:cstheme="minorHAnsi"/>
          <w:color w:val="000000"/>
        </w:rPr>
        <w:t>réno</w:t>
      </w:r>
      <w:proofErr w:type="spellEnd"/>
      <w:r w:rsidR="00294BC3" w:rsidRPr="00294BC3">
        <w:rPr>
          <w:rFonts w:asciiTheme="minorHAnsi" w:hAnsiTheme="minorHAnsi" w:cstheme="minorHAnsi"/>
          <w:color w:val="000000"/>
        </w:rPr>
        <w:t xml:space="preserve">-vasculaires des greffons rénaux pédiatriques durant la pandémie Covid19 (Laureline </w:t>
      </w:r>
      <w:proofErr w:type="spellStart"/>
      <w:r w:rsidR="00294BC3" w:rsidRPr="00294BC3">
        <w:rPr>
          <w:rFonts w:asciiTheme="minorHAnsi" w:hAnsiTheme="minorHAnsi" w:cstheme="minorHAnsi"/>
          <w:color w:val="000000"/>
        </w:rPr>
        <w:t>Berteloot</w:t>
      </w:r>
      <w:proofErr w:type="spellEnd"/>
      <w:r w:rsidR="00294BC3" w:rsidRPr="00294BC3">
        <w:rPr>
          <w:rFonts w:asciiTheme="minorHAnsi" w:hAnsiTheme="minorHAnsi" w:cstheme="minorHAnsi"/>
          <w:color w:val="000000"/>
        </w:rPr>
        <w:t>).</w:t>
      </w:r>
      <w:r w:rsidR="00294BC3" w:rsidRPr="00294BC3">
        <w:rPr>
          <w:rFonts w:asciiTheme="minorHAnsi" w:hAnsiTheme="minorHAnsi" w:cstheme="minorHAnsi"/>
          <w:i/>
          <w:iCs/>
        </w:rPr>
        <w:t> </w:t>
      </w:r>
    </w:p>
    <w:p w:rsidR="00294BC3" w:rsidRPr="00294BC3" w:rsidRDefault="00294BC3" w:rsidP="00294BC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294BC3">
        <w:rPr>
          <w:rFonts w:asciiTheme="minorHAnsi" w:hAnsiTheme="minorHAnsi" w:cstheme="minorHAnsi"/>
          <w:i/>
          <w:iCs/>
        </w:rPr>
        <w:t xml:space="preserve">Pause </w:t>
      </w:r>
    </w:p>
    <w:p w:rsidR="00294BC3" w:rsidRPr="00294BC3" w:rsidRDefault="00EB60D5" w:rsidP="00294BC3">
      <w:pPr>
        <w:rPr>
          <w:rFonts w:asciiTheme="minorHAnsi" w:hAnsiTheme="minorHAnsi" w:cstheme="minorHAnsi"/>
          <w:color w:val="000000"/>
        </w:rPr>
      </w:pPr>
      <w:hyperlink r:id="rId9" w:history="1">
        <w:r w:rsidR="00294BC3" w:rsidRPr="00294BC3">
          <w:rPr>
            <w:rStyle w:val="Lienhypertexte"/>
            <w:rFonts w:asciiTheme="minorHAnsi" w:hAnsiTheme="minorHAnsi" w:cstheme="minorHAnsi"/>
          </w:rPr>
          <w:t>11 :30-12 :00</w:t>
        </w:r>
      </w:hyperlink>
      <w:r w:rsidR="00294BC3" w:rsidRPr="00294BC3">
        <w:rPr>
          <w:rFonts w:asciiTheme="minorHAnsi" w:hAnsiTheme="minorHAnsi" w:cstheme="minorHAnsi"/>
          <w:color w:val="000000"/>
        </w:rPr>
        <w:t> : Les enjeux psychiques dans la préparation à la transplantation rénale</w:t>
      </w:r>
      <w:r w:rsidR="00294BC3" w:rsidRPr="00294BC3">
        <w:rPr>
          <w:rFonts w:asciiTheme="minorHAnsi" w:hAnsiTheme="minorHAnsi" w:cstheme="minorHAnsi"/>
        </w:rPr>
        <w:t xml:space="preserve"> </w:t>
      </w:r>
      <w:r w:rsidR="00294BC3" w:rsidRPr="00294BC3">
        <w:rPr>
          <w:rFonts w:asciiTheme="minorHAnsi" w:hAnsiTheme="minorHAnsi" w:cstheme="minorHAnsi"/>
          <w:color w:val="000000"/>
        </w:rPr>
        <w:t>(Paola Velasquez, Necker, Paris).</w:t>
      </w:r>
    </w:p>
    <w:p w:rsidR="00294BC3" w:rsidRPr="00294BC3" w:rsidRDefault="00294BC3" w:rsidP="00294BC3">
      <w:pPr>
        <w:rPr>
          <w:rFonts w:asciiTheme="minorHAnsi" w:hAnsiTheme="minorHAnsi" w:cstheme="minorHAnsi"/>
        </w:rPr>
      </w:pPr>
    </w:p>
    <w:p w:rsidR="00294BC3" w:rsidRPr="00294BC3" w:rsidRDefault="00EB60D5" w:rsidP="00294BC3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10" w:history="1">
        <w:r w:rsidR="00294BC3" w:rsidRPr="00294BC3">
          <w:rPr>
            <w:rStyle w:val="Lienhypertexte"/>
            <w:rFonts w:asciiTheme="minorHAnsi" w:hAnsiTheme="minorHAnsi" w:cstheme="minorHAnsi"/>
          </w:rPr>
          <w:t>12 :00-12 :30</w:t>
        </w:r>
      </w:hyperlink>
      <w:r w:rsidR="00294BC3" w:rsidRPr="00294BC3">
        <w:rPr>
          <w:rFonts w:asciiTheme="minorHAnsi" w:hAnsiTheme="minorHAnsi" w:cstheme="minorHAnsi"/>
          <w:color w:val="000000"/>
        </w:rPr>
        <w:t> : Transplantation rénale : intérêt des </w:t>
      </w:r>
      <w:r w:rsidR="00294BC3" w:rsidRPr="00294BC3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machines</w:t>
      </w:r>
      <w:r w:rsidR="00294BC3" w:rsidRPr="00294BC3">
        <w:rPr>
          <w:rFonts w:asciiTheme="minorHAnsi" w:hAnsiTheme="minorHAnsi" w:cstheme="minorHAnsi"/>
          <w:color w:val="000000"/>
        </w:rPr>
        <w:t> à </w:t>
      </w:r>
      <w:r w:rsidR="00294BC3" w:rsidRPr="00294BC3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 xml:space="preserve">perfusion </w:t>
      </w:r>
      <w:r w:rsidR="00294BC3" w:rsidRPr="00294BC3">
        <w:rPr>
          <w:rFonts w:asciiTheme="minorHAnsi" w:hAnsiTheme="minorHAnsi" w:cstheme="minorHAnsi"/>
          <w:color w:val="000000"/>
        </w:rPr>
        <w:t>pulsatile pour la conservation des </w:t>
      </w:r>
      <w:r w:rsidR="00294BC3" w:rsidRPr="00294BC3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reins</w:t>
      </w:r>
      <w:r w:rsidR="00294BC3" w:rsidRPr="00294BC3">
        <w:rPr>
          <w:rFonts w:asciiTheme="minorHAnsi" w:hAnsiTheme="minorHAnsi" w:cstheme="minorHAnsi"/>
          <w:color w:val="000000"/>
        </w:rPr>
        <w:t> dits « à critères étendus »(Benoît Barrou, Pitié-Salpêtrière, Paris).</w:t>
      </w:r>
    </w:p>
    <w:p w:rsidR="00294BC3" w:rsidRPr="00294BC3" w:rsidRDefault="00EB60D5" w:rsidP="00294BC3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11" w:history="1">
        <w:r w:rsidR="00294BC3" w:rsidRPr="00294BC3">
          <w:rPr>
            <w:rStyle w:val="Lienhypertexte"/>
            <w:rFonts w:asciiTheme="minorHAnsi" w:hAnsiTheme="minorHAnsi" w:cstheme="minorHAnsi"/>
          </w:rPr>
          <w:t>12:30-13:00</w:t>
        </w:r>
      </w:hyperlink>
      <w:r w:rsidR="00294BC3" w:rsidRPr="00294BC3">
        <w:rPr>
          <w:rFonts w:asciiTheme="minorHAnsi" w:hAnsiTheme="minorHAnsi" w:cstheme="minorHAnsi"/>
          <w:color w:val="000000"/>
        </w:rPr>
        <w:t xml:space="preserve"> : Actualités sur les infections à BK virus en transplantation rénale (Sophie </w:t>
      </w:r>
      <w:proofErr w:type="spellStart"/>
      <w:r w:rsidR="00294BC3" w:rsidRPr="00294BC3">
        <w:rPr>
          <w:rFonts w:asciiTheme="minorHAnsi" w:hAnsiTheme="minorHAnsi" w:cstheme="minorHAnsi"/>
          <w:color w:val="000000"/>
        </w:rPr>
        <w:t>Caillard</w:t>
      </w:r>
      <w:proofErr w:type="spellEnd"/>
      <w:r w:rsidR="00294BC3" w:rsidRPr="00294BC3">
        <w:rPr>
          <w:rFonts w:asciiTheme="minorHAnsi" w:hAnsiTheme="minorHAnsi" w:cstheme="minorHAnsi"/>
          <w:color w:val="000000"/>
        </w:rPr>
        <w:t>, Strasbourg).</w:t>
      </w:r>
    </w:p>
    <w:p w:rsidR="00ED298D" w:rsidRDefault="00294BC3" w:rsidP="00ED298D">
      <w:p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294BC3">
        <w:rPr>
          <w:rFonts w:asciiTheme="minorHAnsi" w:hAnsiTheme="minorHAnsi" w:cstheme="minorHAnsi"/>
        </w:rPr>
        <w:t> </w:t>
      </w:r>
    </w:p>
    <w:p w:rsidR="00ED298D" w:rsidRDefault="00ED298D" w:rsidP="00ED298D">
      <w:p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Mardi 17 novembre </w:t>
      </w:r>
    </w:p>
    <w:p w:rsidR="00294BC3" w:rsidRPr="00294BC3" w:rsidRDefault="00294BC3" w:rsidP="00ED298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294BC3">
        <w:rPr>
          <w:rFonts w:asciiTheme="minorHAnsi" w:hAnsiTheme="minorHAnsi" w:cstheme="minorHAnsi"/>
        </w:rPr>
        <w:t>Session : recherche fondamentale</w:t>
      </w:r>
    </w:p>
    <w:p w:rsidR="00294BC3" w:rsidRPr="00294BC3" w:rsidRDefault="00EB60D5" w:rsidP="00294BC3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12" w:history="1">
        <w:r w:rsidR="00294BC3" w:rsidRPr="00294BC3">
          <w:rPr>
            <w:rStyle w:val="Lienhypertexte"/>
            <w:rFonts w:asciiTheme="minorHAnsi" w:hAnsiTheme="minorHAnsi" w:cstheme="minorHAnsi"/>
          </w:rPr>
          <w:t>9:30-9:30</w:t>
        </w:r>
      </w:hyperlink>
      <w:r w:rsidR="00294BC3" w:rsidRPr="00294BC3">
        <w:rPr>
          <w:rFonts w:asciiTheme="minorHAnsi" w:hAnsiTheme="minorHAnsi" w:cstheme="minorHAnsi"/>
          <w:color w:val="000000"/>
        </w:rPr>
        <w:t> : Faire pousser un rein dans une boite (Sophie Saunier et Géraldine Mollet, Imagine, Paris).</w:t>
      </w:r>
    </w:p>
    <w:p w:rsidR="00294BC3" w:rsidRPr="00EB60D5" w:rsidRDefault="00EB60D5" w:rsidP="00294BC3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13" w:history="1">
        <w:r w:rsidR="00294BC3" w:rsidRPr="00294BC3">
          <w:rPr>
            <w:rStyle w:val="Lienhypertexte"/>
            <w:rFonts w:asciiTheme="minorHAnsi" w:hAnsiTheme="minorHAnsi" w:cstheme="minorHAnsi"/>
          </w:rPr>
          <w:t>10:00-10:30</w:t>
        </w:r>
      </w:hyperlink>
      <w:r w:rsidR="00294BC3" w:rsidRPr="00294BC3">
        <w:rPr>
          <w:rFonts w:asciiTheme="minorHAnsi" w:hAnsiTheme="minorHAnsi" w:cstheme="minorHAnsi"/>
          <w:color w:val="000000"/>
        </w:rPr>
        <w:t xml:space="preserve"> : </w:t>
      </w:r>
      <w:bookmarkStart w:id="0" w:name="_GoBack"/>
      <w:r w:rsidR="00294BC3" w:rsidRPr="00EB60D5">
        <w:rPr>
          <w:rFonts w:asciiTheme="minorHAnsi" w:hAnsiTheme="minorHAnsi" w:cstheme="minorHAnsi"/>
          <w:color w:val="000000"/>
        </w:rPr>
        <w:t xml:space="preserve">Paul </w:t>
      </w:r>
      <w:proofErr w:type="spellStart"/>
      <w:r w:rsidR="00294BC3" w:rsidRPr="00EB60D5">
        <w:rPr>
          <w:rFonts w:asciiTheme="minorHAnsi" w:hAnsiTheme="minorHAnsi" w:cstheme="minorHAnsi"/>
          <w:color w:val="000000"/>
        </w:rPr>
        <w:t>Vergnaud</w:t>
      </w:r>
      <w:proofErr w:type="spellEnd"/>
      <w:r w:rsidR="00294BC3" w:rsidRPr="00EB60D5">
        <w:rPr>
          <w:rFonts w:asciiTheme="minorHAnsi" w:hAnsiTheme="minorHAnsi" w:cstheme="minorHAnsi"/>
          <w:color w:val="000000"/>
        </w:rPr>
        <w:t xml:space="preserve"> (INEM, Paris): </w:t>
      </w:r>
      <w:r w:rsidRPr="00EB60D5">
        <w:rPr>
          <w:rFonts w:asciiTheme="minorHAnsi" w:hAnsiTheme="minorHAnsi" w:cstheme="minorHAnsi"/>
        </w:rPr>
        <w:t>TGF-alpha et progression des maladies rénales chroniques : vers l'identification de médiateurs-clés</w:t>
      </w:r>
      <w:r w:rsidR="00294BC3" w:rsidRPr="00EB60D5">
        <w:rPr>
          <w:rFonts w:asciiTheme="minorHAnsi" w:hAnsiTheme="minorHAnsi" w:cstheme="minorHAnsi"/>
          <w:color w:val="000000"/>
        </w:rPr>
        <w:t>.</w:t>
      </w:r>
    </w:p>
    <w:bookmarkEnd w:id="0"/>
    <w:p w:rsidR="00294BC3" w:rsidRPr="00294BC3" w:rsidRDefault="00294BC3" w:rsidP="00294BC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294BC3">
        <w:rPr>
          <w:rFonts w:asciiTheme="minorHAnsi" w:hAnsiTheme="minorHAnsi" w:cstheme="minorHAnsi"/>
          <w:i/>
          <w:iCs/>
        </w:rPr>
        <w:t xml:space="preserve">Pause </w:t>
      </w:r>
    </w:p>
    <w:p w:rsidR="00294BC3" w:rsidRPr="00294BC3" w:rsidRDefault="00EB60D5" w:rsidP="00294BC3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14" w:history="1">
        <w:r w:rsidR="00294BC3" w:rsidRPr="00294BC3">
          <w:rPr>
            <w:rStyle w:val="Lienhypertexte"/>
            <w:rFonts w:asciiTheme="minorHAnsi" w:hAnsiTheme="minorHAnsi" w:cstheme="minorHAnsi"/>
          </w:rPr>
          <w:t>11 :00-11 :30</w:t>
        </w:r>
      </w:hyperlink>
      <w:r w:rsidR="00294BC3" w:rsidRPr="00294BC3">
        <w:rPr>
          <w:rFonts w:asciiTheme="minorHAnsi" w:hAnsiTheme="minorHAnsi" w:cstheme="minorHAnsi"/>
          <w:color w:val="000000"/>
        </w:rPr>
        <w:t> : Glomérulonéphrite aiguë post infectieuse (Sophie Chauvet, HEGP, Paris).</w:t>
      </w:r>
    </w:p>
    <w:p w:rsidR="00294BC3" w:rsidRPr="00294BC3" w:rsidRDefault="00EB60D5" w:rsidP="00294BC3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15" w:history="1">
        <w:r w:rsidR="00294BC3" w:rsidRPr="00294BC3">
          <w:rPr>
            <w:rStyle w:val="Lienhypertexte"/>
            <w:rFonts w:asciiTheme="minorHAnsi" w:hAnsiTheme="minorHAnsi" w:cstheme="minorHAnsi"/>
          </w:rPr>
          <w:t>11 :30-12 :00</w:t>
        </w:r>
      </w:hyperlink>
      <w:r w:rsidR="00294BC3" w:rsidRPr="00294BC3">
        <w:rPr>
          <w:rFonts w:asciiTheme="minorHAnsi" w:hAnsiTheme="minorHAnsi" w:cstheme="minorHAnsi"/>
          <w:color w:val="000000"/>
        </w:rPr>
        <w:t> : Nouveautés sur les va</w:t>
      </w:r>
      <w:r w:rsidR="00E01AC7">
        <w:rPr>
          <w:rFonts w:asciiTheme="minorHAnsi" w:hAnsiTheme="minorHAnsi" w:cstheme="minorHAnsi"/>
          <w:color w:val="000000"/>
        </w:rPr>
        <w:t>s</w:t>
      </w:r>
      <w:r w:rsidR="00294BC3" w:rsidRPr="00294BC3">
        <w:rPr>
          <w:rFonts w:asciiTheme="minorHAnsi" w:hAnsiTheme="minorHAnsi" w:cstheme="minorHAnsi"/>
          <w:color w:val="000000"/>
        </w:rPr>
        <w:t>cularites à ANCA (Benjamin Terrier, Cochin, paris). </w:t>
      </w:r>
    </w:p>
    <w:p w:rsidR="00294BC3" w:rsidRPr="00294BC3" w:rsidRDefault="00EB60D5" w:rsidP="00294BC3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16" w:history="1">
        <w:r w:rsidR="00294BC3" w:rsidRPr="00294BC3">
          <w:rPr>
            <w:rStyle w:val="Lienhypertexte"/>
            <w:rFonts w:asciiTheme="minorHAnsi" w:hAnsiTheme="minorHAnsi" w:cstheme="minorHAnsi"/>
          </w:rPr>
          <w:t>12 :00-12 :30</w:t>
        </w:r>
      </w:hyperlink>
      <w:r w:rsidR="00294BC3" w:rsidRPr="00294BC3">
        <w:rPr>
          <w:rFonts w:asciiTheme="minorHAnsi" w:hAnsiTheme="minorHAnsi" w:cstheme="minorHAnsi"/>
          <w:color w:val="000000"/>
        </w:rPr>
        <w:t xml:space="preserve"> : PNDS fragilité osseuse (Agnès </w:t>
      </w:r>
      <w:proofErr w:type="spellStart"/>
      <w:r w:rsidR="00294BC3" w:rsidRPr="00294BC3">
        <w:rPr>
          <w:rFonts w:asciiTheme="minorHAnsi" w:hAnsiTheme="minorHAnsi" w:cstheme="minorHAnsi"/>
          <w:color w:val="000000"/>
        </w:rPr>
        <w:t>Lenglart</w:t>
      </w:r>
      <w:proofErr w:type="spellEnd"/>
      <w:r w:rsidR="00294BC3" w:rsidRPr="00294BC3">
        <w:rPr>
          <w:rFonts w:asciiTheme="minorHAnsi" w:hAnsiTheme="minorHAnsi" w:cstheme="minorHAnsi"/>
          <w:color w:val="000000"/>
        </w:rPr>
        <w:t>, Kremlin Bicêtre).</w:t>
      </w:r>
    </w:p>
    <w:p w:rsidR="00294BC3" w:rsidRPr="00294BC3" w:rsidRDefault="00294BC3" w:rsidP="00294BC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294BC3">
        <w:rPr>
          <w:rFonts w:asciiTheme="minorHAnsi" w:hAnsiTheme="minorHAnsi" w:cstheme="minorHAnsi"/>
        </w:rPr>
        <w:lastRenderedPageBreak/>
        <w:t> </w:t>
      </w:r>
    </w:p>
    <w:p w:rsidR="001A7C11" w:rsidRPr="001A7C11" w:rsidRDefault="001A7C11" w:rsidP="001A7C11">
      <w:pPr>
        <w:jc w:val="center"/>
        <w:rPr>
          <w:rFonts w:asciiTheme="minorHAnsi" w:hAnsiTheme="minorHAnsi" w:cstheme="minorHAnsi"/>
          <w:b/>
          <w:sz w:val="36"/>
        </w:rPr>
      </w:pPr>
    </w:p>
    <w:p w:rsidR="001A7C11" w:rsidRPr="001A7C11" w:rsidRDefault="001A7C11" w:rsidP="001A7C11">
      <w:pPr>
        <w:jc w:val="center"/>
        <w:rPr>
          <w:rFonts w:asciiTheme="minorHAnsi" w:hAnsiTheme="minorHAnsi" w:cstheme="minorHAnsi"/>
          <w:b/>
          <w:sz w:val="36"/>
        </w:rPr>
      </w:pPr>
      <w:r w:rsidRPr="001A7C11">
        <w:rPr>
          <w:rFonts w:asciiTheme="minorHAnsi" w:hAnsiTheme="minorHAnsi" w:cstheme="minorHAnsi"/>
          <w:b/>
          <w:sz w:val="36"/>
        </w:rPr>
        <w:t>Un grand merci à nos sponsors</w:t>
      </w:r>
    </w:p>
    <w:p w:rsidR="00294BC3" w:rsidRDefault="00294BC3" w:rsidP="00B71D39"/>
    <w:p w:rsidR="001A7C11" w:rsidRDefault="001A7C11" w:rsidP="00B71D39"/>
    <w:p w:rsidR="001A7C11" w:rsidRDefault="001A7C11" w:rsidP="00C566A4">
      <w:pPr>
        <w:ind w:left="-284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1835653" cy="657225"/>
            <wp:effectExtent l="0" t="0" r="0" b="0"/>
            <wp:docPr id="2" name="Image 2" descr="C:\Users\3099651\AppData\Local\Microsoft\Windows\INetCache\Content.MSO\BA87A8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099651\AppData\Local\Microsoft\Windows\INetCache\Content.MSO\BA87A85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7" b="14901"/>
                    <a:stretch/>
                  </pic:blipFill>
                  <pic:spPr bwMode="auto">
                    <a:xfrm>
                      <a:off x="0" y="0"/>
                      <a:ext cx="1898302" cy="67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97B7F0E" wp14:editId="31C60B96">
            <wp:extent cx="962025" cy="962025"/>
            <wp:effectExtent l="0" t="0" r="9525" b="9525"/>
            <wp:docPr id="1" name="Image 1" descr="Alnylam Pharmaceutical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nylam Pharmaceuticals | LinkedI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11" w:rsidRDefault="001A7C11" w:rsidP="00B71D39"/>
    <w:p w:rsidR="001A7C11" w:rsidRDefault="001A7C11" w:rsidP="00B71D39"/>
    <w:p w:rsidR="001A7C11" w:rsidRDefault="001A7C11" w:rsidP="00B71D39"/>
    <w:p w:rsidR="001A7C11" w:rsidRDefault="001A7C11" w:rsidP="00B71D39">
      <w:r>
        <w:tab/>
      </w:r>
      <w:r w:rsidR="00FB673D" w:rsidRPr="00FB673D">
        <w:rPr>
          <w:noProof/>
        </w:rPr>
        <w:drawing>
          <wp:inline distT="0" distB="0" distL="0" distR="0">
            <wp:extent cx="2126255" cy="729402"/>
            <wp:effectExtent l="0" t="0" r="7620" b="0"/>
            <wp:docPr id="7" name="Image 7" descr="C:\Users\3099651\AppData\Local\Microsoft\Windows\INetCache\Content.Outlook\JBITQKJW\Logo_GRD_Col@7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99651\AppData\Local\Microsoft\Windows\INetCache\Content.Outlook\JBITQKJW\Logo_GRD_Col@7x-1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46" cy="73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AA">
        <w:tab/>
      </w:r>
      <w:r w:rsidR="00C512AA">
        <w:tab/>
      </w:r>
      <w:r w:rsidR="00C566A4">
        <w:tab/>
      </w:r>
      <w:r w:rsidR="00C566A4">
        <w:rPr>
          <w:noProof/>
        </w:rPr>
        <w:drawing>
          <wp:inline distT="0" distB="0" distL="0" distR="0">
            <wp:extent cx="1565847" cy="1038225"/>
            <wp:effectExtent l="0" t="0" r="0" b="0"/>
            <wp:docPr id="6" name="Image 6" descr="C:\Users\3099651\AppData\Local\Microsoft\Windows\INetCache\Content.MSO\F8E6FE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99651\AppData\Local\Microsoft\Windows\INetCache\Content.MSO\F8E6FE55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29" cy="107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1A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39"/>
    <w:rsid w:val="000211F2"/>
    <w:rsid w:val="0002164B"/>
    <w:rsid w:val="001A7C11"/>
    <w:rsid w:val="00234DF0"/>
    <w:rsid w:val="00294BC3"/>
    <w:rsid w:val="002D3180"/>
    <w:rsid w:val="00316339"/>
    <w:rsid w:val="003E1ED6"/>
    <w:rsid w:val="003E24AB"/>
    <w:rsid w:val="0045362B"/>
    <w:rsid w:val="005175D7"/>
    <w:rsid w:val="00593E75"/>
    <w:rsid w:val="0066645D"/>
    <w:rsid w:val="006F06B4"/>
    <w:rsid w:val="00735EC6"/>
    <w:rsid w:val="008A6BF3"/>
    <w:rsid w:val="009032A2"/>
    <w:rsid w:val="00962C87"/>
    <w:rsid w:val="009650D3"/>
    <w:rsid w:val="00A039CD"/>
    <w:rsid w:val="00AA2E7E"/>
    <w:rsid w:val="00AE10FB"/>
    <w:rsid w:val="00B71D39"/>
    <w:rsid w:val="00B73369"/>
    <w:rsid w:val="00B8278A"/>
    <w:rsid w:val="00C04794"/>
    <w:rsid w:val="00C42313"/>
    <w:rsid w:val="00C512AA"/>
    <w:rsid w:val="00C562E5"/>
    <w:rsid w:val="00C5666C"/>
    <w:rsid w:val="00C566A4"/>
    <w:rsid w:val="00C82126"/>
    <w:rsid w:val="00CB7049"/>
    <w:rsid w:val="00CE09A8"/>
    <w:rsid w:val="00D13BFC"/>
    <w:rsid w:val="00D27FA5"/>
    <w:rsid w:val="00D80815"/>
    <w:rsid w:val="00D83CE2"/>
    <w:rsid w:val="00D86140"/>
    <w:rsid w:val="00D954D1"/>
    <w:rsid w:val="00E01AC7"/>
    <w:rsid w:val="00E139CB"/>
    <w:rsid w:val="00E264D5"/>
    <w:rsid w:val="00E35682"/>
    <w:rsid w:val="00E53C5A"/>
    <w:rsid w:val="00E76B0B"/>
    <w:rsid w:val="00E81E45"/>
    <w:rsid w:val="00E82CBC"/>
    <w:rsid w:val="00EB60D5"/>
    <w:rsid w:val="00ED298D"/>
    <w:rsid w:val="00F73D63"/>
    <w:rsid w:val="00FB65A2"/>
    <w:rsid w:val="00FB673D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C313"/>
  <w15:docId w15:val="{411B203A-6933-4893-B1D0-4CE7E5F2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A6BF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94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4" TargetMode="External"/><Relationship Id="rId13" Type="http://schemas.openxmlformats.org/officeDocument/2006/relationships/hyperlink" Target="x-apple-data-detectors://10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x-apple-data-detectors://2" TargetMode="External"/><Relationship Id="rId12" Type="http://schemas.openxmlformats.org/officeDocument/2006/relationships/hyperlink" Target="x-apple-data-detectors://9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x-apple-data-detectors://14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x-apple-data-detectors://1" TargetMode="External"/><Relationship Id="rId11" Type="http://schemas.openxmlformats.org/officeDocument/2006/relationships/hyperlink" Target="x-apple-data-detectors://7" TargetMode="External"/><Relationship Id="rId5" Type="http://schemas.openxmlformats.org/officeDocument/2006/relationships/image" Target="media/image2.jpeg"/><Relationship Id="rId15" Type="http://schemas.openxmlformats.org/officeDocument/2006/relationships/hyperlink" Target="x-apple-data-detectors://13" TargetMode="External"/><Relationship Id="rId10" Type="http://schemas.openxmlformats.org/officeDocument/2006/relationships/hyperlink" Target="x-apple-data-detectors://6" TargetMode="External"/><Relationship Id="rId19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x-apple-data-detectors://5" TargetMode="External"/><Relationship Id="rId14" Type="http://schemas.openxmlformats.org/officeDocument/2006/relationships/hyperlink" Target="x-apple-data-detectors://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LECLERE Laetitia</dc:creator>
  <cp:lastModifiedBy>GILLION-BOYER Olivia</cp:lastModifiedBy>
  <cp:revision>19</cp:revision>
  <dcterms:created xsi:type="dcterms:W3CDTF">2020-10-27T09:24:00Z</dcterms:created>
  <dcterms:modified xsi:type="dcterms:W3CDTF">2020-11-10T09:56:00Z</dcterms:modified>
</cp:coreProperties>
</file>