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F8C" w:rsidRDefault="00107F8C" w:rsidP="00107F8C">
      <w:r>
        <w:rPr>
          <w:b/>
          <w:noProof/>
          <w:color w:val="000000"/>
          <w:sz w:val="36"/>
          <w:szCs w:val="36"/>
        </w:rPr>
        <w:drawing>
          <wp:inline distT="0" distB="0" distL="0" distR="0" wp14:anchorId="5C22BB22" wp14:editId="3B71F772">
            <wp:extent cx="970014" cy="749300"/>
            <wp:effectExtent l="0" t="0" r="190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03" cy="765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137269">
        <w:rPr>
          <w:b/>
          <w:noProof/>
          <w:color w:val="000000"/>
          <w:sz w:val="36"/>
          <w:szCs w:val="36"/>
        </w:rPr>
        <w:drawing>
          <wp:inline distT="0" distB="0" distL="0" distR="0" wp14:anchorId="61D00285" wp14:editId="03FD9F75">
            <wp:extent cx="1540510" cy="307362"/>
            <wp:effectExtent l="0" t="0" r="2540" b="0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95F0689D-D7AB-4D1E-85B0-39A1A0EAA1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95F0689D-D7AB-4D1E-85B0-39A1A0EAA1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4363" cy="31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b/>
          <w:noProof/>
          <w:color w:val="000000"/>
          <w:sz w:val="36"/>
          <w:szCs w:val="36"/>
        </w:rPr>
        <w:drawing>
          <wp:inline distT="0" distB="0" distL="0" distR="0" wp14:anchorId="08F4F496" wp14:editId="3857D0FF">
            <wp:extent cx="1651000" cy="621433"/>
            <wp:effectExtent l="0" t="0" r="6350" b="762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74" cy="631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F8C" w:rsidRDefault="00107F8C" w:rsidP="00107F8C">
      <w:pPr>
        <w:ind w:left="2832" w:firstLine="708"/>
        <w:rPr>
          <w:b/>
          <w:sz w:val="24"/>
        </w:rPr>
      </w:pPr>
    </w:p>
    <w:p w:rsidR="00DF624B" w:rsidRPr="00107F8C" w:rsidRDefault="00DF624B" w:rsidP="00D060EB">
      <w:pPr>
        <w:spacing w:after="0"/>
        <w:jc w:val="center"/>
        <w:rPr>
          <w:b/>
        </w:rPr>
      </w:pPr>
      <w:r w:rsidRPr="00107F8C">
        <w:rPr>
          <w:b/>
          <w:sz w:val="24"/>
        </w:rPr>
        <w:t xml:space="preserve">Première journée </w:t>
      </w:r>
      <w:r w:rsidR="00107F8C" w:rsidRPr="00107F8C">
        <w:rPr>
          <w:b/>
          <w:sz w:val="24"/>
        </w:rPr>
        <w:t xml:space="preserve">scientifique </w:t>
      </w:r>
      <w:r w:rsidRPr="00107F8C">
        <w:rPr>
          <w:b/>
          <w:sz w:val="24"/>
        </w:rPr>
        <w:t>SORARE</w:t>
      </w:r>
    </w:p>
    <w:p w:rsidR="00DF624B" w:rsidRPr="00D060EB" w:rsidRDefault="00DF624B" w:rsidP="00D060EB">
      <w:pPr>
        <w:spacing w:after="0"/>
        <w:jc w:val="center"/>
        <w:rPr>
          <w:b/>
          <w:sz w:val="28"/>
        </w:rPr>
      </w:pPr>
      <w:r w:rsidRPr="00D060EB">
        <w:rPr>
          <w:b/>
          <w:sz w:val="28"/>
        </w:rPr>
        <w:t>Les CAKUT</w:t>
      </w:r>
    </w:p>
    <w:p w:rsidR="00DF624B" w:rsidRPr="00D060EB" w:rsidRDefault="00DF624B" w:rsidP="00D060EB">
      <w:pPr>
        <w:spacing w:after="0"/>
        <w:jc w:val="center"/>
        <w:rPr>
          <w:b/>
          <w:sz w:val="20"/>
        </w:rPr>
      </w:pPr>
      <w:r w:rsidRPr="00D060EB">
        <w:rPr>
          <w:b/>
          <w:sz w:val="20"/>
        </w:rPr>
        <w:t xml:space="preserve">Centre de </w:t>
      </w:r>
      <w:r w:rsidR="00C75EDA" w:rsidRPr="00D060EB">
        <w:rPr>
          <w:b/>
          <w:sz w:val="20"/>
        </w:rPr>
        <w:t>congrès</w:t>
      </w:r>
      <w:r w:rsidRPr="00D060EB">
        <w:rPr>
          <w:b/>
          <w:sz w:val="20"/>
        </w:rPr>
        <w:t xml:space="preserve"> PPR</w:t>
      </w:r>
      <w:r w:rsidR="00EF38D2" w:rsidRPr="00D060EB">
        <w:rPr>
          <w:b/>
          <w:sz w:val="20"/>
        </w:rPr>
        <w:t xml:space="preserve">, CHU Purpan, </w:t>
      </w:r>
      <w:r w:rsidRPr="00D060EB">
        <w:rPr>
          <w:b/>
          <w:sz w:val="20"/>
        </w:rPr>
        <w:t>Toulouse </w:t>
      </w:r>
      <w:r w:rsidR="00172C8C" w:rsidRPr="00D060EB">
        <w:rPr>
          <w:b/>
          <w:sz w:val="20"/>
        </w:rPr>
        <w:t xml:space="preserve"> </w:t>
      </w:r>
    </w:p>
    <w:p w:rsidR="00DF624B" w:rsidRDefault="00292945" w:rsidP="00D060EB">
      <w:pPr>
        <w:spacing w:after="0"/>
        <w:jc w:val="center"/>
        <w:rPr>
          <w:b/>
          <w:sz w:val="20"/>
        </w:rPr>
      </w:pPr>
      <w:r w:rsidRPr="00D060EB">
        <w:rPr>
          <w:b/>
          <w:sz w:val="20"/>
        </w:rPr>
        <w:t xml:space="preserve">9 </w:t>
      </w:r>
      <w:r w:rsidR="00DF624B" w:rsidRPr="00D060EB">
        <w:rPr>
          <w:b/>
          <w:sz w:val="20"/>
        </w:rPr>
        <w:t>Décembre 2022</w:t>
      </w:r>
    </w:p>
    <w:p w:rsidR="00D060EB" w:rsidRPr="00D060EB" w:rsidRDefault="00D060EB" w:rsidP="00D060EB">
      <w:pPr>
        <w:rPr>
          <w:b/>
          <w:sz w:val="20"/>
        </w:rPr>
      </w:pPr>
    </w:p>
    <w:p w:rsidR="00EF38D2" w:rsidRDefault="00EF38D2" w:rsidP="00EF38D2">
      <w:pPr>
        <w:pStyle w:val="Sansinterligne"/>
      </w:pPr>
    </w:p>
    <w:p w:rsidR="00EF38D2" w:rsidRPr="00D50BB8" w:rsidRDefault="00EF38D2" w:rsidP="00EF38D2">
      <w:pPr>
        <w:pStyle w:val="Sansinterligne"/>
        <w:jc w:val="center"/>
        <w:rPr>
          <w:b/>
          <w:sz w:val="24"/>
        </w:rPr>
      </w:pPr>
      <w:r w:rsidRPr="00D50BB8">
        <w:rPr>
          <w:b/>
          <w:sz w:val="24"/>
        </w:rPr>
        <w:t>A noter dans vos agendas +++</w:t>
      </w:r>
    </w:p>
    <w:p w:rsidR="00EF38D2" w:rsidRDefault="00EF38D2" w:rsidP="00EF38D2">
      <w:pPr>
        <w:pStyle w:val="Sansinterligne"/>
        <w:jc w:val="center"/>
      </w:pPr>
    </w:p>
    <w:p w:rsidR="00EF38D2" w:rsidRDefault="00EF38D2" w:rsidP="00EF38D2">
      <w:pPr>
        <w:pStyle w:val="Sansinterligne"/>
      </w:pPr>
      <w:r>
        <w:t>Il s’agira d’une journée en hybride</w:t>
      </w:r>
      <w:r w:rsidR="00632D3D">
        <w:t xml:space="preserve"> (</w:t>
      </w:r>
      <w:r>
        <w:t>présentiel et visioconférence</w:t>
      </w:r>
      <w:r w:rsidR="00632D3D">
        <w:t>)</w:t>
      </w:r>
    </w:p>
    <w:p w:rsidR="00EF38D2" w:rsidRDefault="00EF38D2" w:rsidP="00EF38D2">
      <w:pPr>
        <w:pStyle w:val="Sansinterligne"/>
      </w:pPr>
    </w:p>
    <w:p w:rsidR="00DF624B" w:rsidRDefault="00DF624B">
      <w:r>
        <w:t>Introduction 9h</w:t>
      </w:r>
      <w:r w:rsidR="00107F8C">
        <w:t xml:space="preserve"> : Joost </w:t>
      </w:r>
      <w:proofErr w:type="spellStart"/>
      <w:r w:rsidR="00107F8C">
        <w:t>Schanstra</w:t>
      </w:r>
      <w:proofErr w:type="spellEnd"/>
      <w:r w:rsidR="00107F8C">
        <w:t xml:space="preserve"> et Stéphane Decramer </w:t>
      </w:r>
    </w:p>
    <w:p w:rsidR="00DF624B" w:rsidRPr="00EF38D2" w:rsidRDefault="00DF624B">
      <w:pPr>
        <w:rPr>
          <w:b/>
        </w:rPr>
      </w:pPr>
      <w:r w:rsidRPr="00EF38D2">
        <w:rPr>
          <w:b/>
        </w:rPr>
        <w:t xml:space="preserve">9h-11h : CAKUT et développement </w:t>
      </w:r>
    </w:p>
    <w:p w:rsidR="005B2C4A" w:rsidRDefault="005B2C4A" w:rsidP="00EF38D2">
      <w:pPr>
        <w:pStyle w:val="Sansinterligne"/>
        <w:numPr>
          <w:ilvl w:val="0"/>
          <w:numId w:val="6"/>
        </w:numPr>
      </w:pPr>
      <w:r>
        <w:t xml:space="preserve">Laurent </w:t>
      </w:r>
      <w:proofErr w:type="spellStart"/>
      <w:proofErr w:type="gramStart"/>
      <w:r>
        <w:t>Fasano</w:t>
      </w:r>
      <w:proofErr w:type="spellEnd"/>
      <w:r>
        <w:t>:</w:t>
      </w:r>
      <w:proofErr w:type="gramEnd"/>
      <w:r>
        <w:t xml:space="preserve"> CAKUT and </w:t>
      </w:r>
      <w:proofErr w:type="spellStart"/>
      <w:r>
        <w:t>autism</w:t>
      </w:r>
      <w:proofErr w:type="spellEnd"/>
      <w:r>
        <w:t xml:space="preserve"> </w:t>
      </w:r>
      <w:proofErr w:type="spellStart"/>
      <w:r>
        <w:t>spectrum</w:t>
      </w:r>
      <w:proofErr w:type="spellEnd"/>
      <w:r>
        <w:t xml:space="preserve"> </w:t>
      </w:r>
      <w:proofErr w:type="spellStart"/>
      <w:r>
        <w:t>disorders</w:t>
      </w:r>
      <w:proofErr w:type="spellEnd"/>
    </w:p>
    <w:p w:rsidR="005B2C4A" w:rsidRDefault="005B2C4A" w:rsidP="00EF38D2">
      <w:pPr>
        <w:pStyle w:val="Sansinterligne"/>
        <w:numPr>
          <w:ilvl w:val="0"/>
          <w:numId w:val="6"/>
        </w:numPr>
      </w:pPr>
      <w:r>
        <w:t xml:space="preserve">Andreas </w:t>
      </w:r>
      <w:proofErr w:type="spellStart"/>
      <w:proofErr w:type="gramStart"/>
      <w:r>
        <w:t>Schedl</w:t>
      </w:r>
      <w:proofErr w:type="spellEnd"/>
      <w:r>
        <w:t>:</w:t>
      </w:r>
      <w:proofErr w:type="gram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mesoderm</w:t>
      </w:r>
      <w:proofErr w:type="spellEnd"/>
      <w:r>
        <w:t xml:space="preserve"> </w:t>
      </w:r>
      <w:proofErr w:type="spellStart"/>
      <w:r>
        <w:t>patterning</w:t>
      </w:r>
      <w:proofErr w:type="spellEnd"/>
      <w:r>
        <w:t xml:space="preserve"> and </w:t>
      </w:r>
      <w:proofErr w:type="spellStart"/>
      <w:r>
        <w:t>mechanisms</w:t>
      </w:r>
      <w:proofErr w:type="spellEnd"/>
      <w:r>
        <w:t xml:space="preserve"> </w:t>
      </w:r>
      <w:proofErr w:type="spellStart"/>
      <w:r>
        <w:t>regulating</w:t>
      </w:r>
      <w:proofErr w:type="spellEnd"/>
      <w:r>
        <w:t xml:space="preserve"> MET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nephron</w:t>
      </w:r>
      <w:proofErr w:type="spellEnd"/>
      <w:r>
        <w:t xml:space="preserve"> formation</w:t>
      </w:r>
    </w:p>
    <w:p w:rsidR="00DD0772" w:rsidRDefault="005B2C4A" w:rsidP="00EF38D2">
      <w:pPr>
        <w:pStyle w:val="Sansinterligne"/>
        <w:numPr>
          <w:ilvl w:val="0"/>
          <w:numId w:val="6"/>
        </w:numPr>
      </w:pPr>
      <w:r>
        <w:t xml:space="preserve">Adrian </w:t>
      </w:r>
      <w:proofErr w:type="gramStart"/>
      <w:r>
        <w:t>Woolf:</w:t>
      </w:r>
      <w:proofErr w:type="gramEnd"/>
      <w:r>
        <w:t xml:space="preserve"> Growing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kidneys</w:t>
      </w:r>
      <w:proofErr w:type="spellEnd"/>
      <w:r>
        <w:t xml:space="preserve"> in the </w:t>
      </w:r>
      <w:proofErr w:type="spellStart"/>
      <w:r>
        <w:t>laboratory</w:t>
      </w:r>
      <w:proofErr w:type="spellEnd"/>
      <w:r>
        <w:t xml:space="preserve"> to model </w:t>
      </w:r>
      <w:proofErr w:type="spellStart"/>
      <w:r>
        <w:t>genetic</w:t>
      </w:r>
      <w:proofErr w:type="spellEnd"/>
      <w:r>
        <w:t xml:space="preserve"> malformations</w:t>
      </w:r>
    </w:p>
    <w:p w:rsidR="00107F8C" w:rsidRPr="00EF38D2" w:rsidRDefault="00EF38D2" w:rsidP="00EF38D2">
      <w:pPr>
        <w:pStyle w:val="Sansinterligne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B</w:t>
      </w:r>
      <w:r w:rsidR="00632D3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Buffin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Meyer: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Amniotic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Urinary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Antenatal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Biomarkers</w:t>
      </w:r>
      <w:proofErr w:type="spellEnd"/>
      <w:r>
        <w:rPr>
          <w:rFonts w:eastAsia="Times New Roman"/>
        </w:rPr>
        <w:t xml:space="preserve"> </w:t>
      </w:r>
      <w:r w:rsidR="00107F8C">
        <w:t xml:space="preserve">: </w:t>
      </w:r>
      <w:r>
        <w:t>Results</w:t>
      </w:r>
      <w:r w:rsidR="00107F8C">
        <w:t xml:space="preserve"> and </w:t>
      </w:r>
      <w:r w:rsidR="00107F8C" w:rsidRPr="00107F8C">
        <w:t>real-life use</w:t>
      </w:r>
    </w:p>
    <w:p w:rsidR="00DD0772" w:rsidRDefault="00DD0772" w:rsidP="00107F8C">
      <w:pPr>
        <w:ind w:left="720"/>
      </w:pPr>
    </w:p>
    <w:p w:rsidR="00DF624B" w:rsidRDefault="00DF624B" w:rsidP="00DD0772">
      <w:r>
        <w:t>11h-11h30 : pause</w:t>
      </w:r>
    </w:p>
    <w:p w:rsidR="00DF624B" w:rsidRDefault="00DF624B" w:rsidP="00DF624B">
      <w:r w:rsidRPr="00EF38D2">
        <w:rPr>
          <w:b/>
        </w:rPr>
        <w:t>11h30- 12h30 :</w:t>
      </w:r>
      <w:r w:rsidR="00292945" w:rsidRPr="00EF38D2">
        <w:rPr>
          <w:b/>
        </w:rPr>
        <w:t xml:space="preserve"> </w:t>
      </w:r>
      <w:r w:rsidRPr="00EF38D2">
        <w:rPr>
          <w:b/>
        </w:rPr>
        <w:t>CAKUT</w:t>
      </w:r>
      <w:r w:rsidR="00107F8C" w:rsidRPr="00EF38D2">
        <w:rPr>
          <w:b/>
        </w:rPr>
        <w:t xml:space="preserve">, fœtus et </w:t>
      </w:r>
      <w:r w:rsidRPr="00EF38D2">
        <w:rPr>
          <w:b/>
        </w:rPr>
        <w:t>éthique</w:t>
      </w:r>
      <w:r w:rsidR="00107F8C">
        <w:t xml:space="preserve"> </w:t>
      </w:r>
      <w:r w:rsidR="00107F8C">
        <w:tab/>
        <w:t xml:space="preserve">Michel </w:t>
      </w:r>
      <w:proofErr w:type="spellStart"/>
      <w:r w:rsidR="00107F8C">
        <w:t>Tsimaratos</w:t>
      </w:r>
      <w:proofErr w:type="spellEnd"/>
      <w:r w:rsidR="00107F8C">
        <w:t xml:space="preserve"> et Philippe </w:t>
      </w:r>
      <w:proofErr w:type="spellStart"/>
      <w:r w:rsidR="00107F8C">
        <w:t>Jonveaux</w:t>
      </w:r>
      <w:proofErr w:type="spellEnd"/>
      <w:r w:rsidR="00EF38D2">
        <w:t xml:space="preserve"> (ABM)</w:t>
      </w:r>
    </w:p>
    <w:p w:rsidR="00DF624B" w:rsidRDefault="00DF624B" w:rsidP="00DF624B">
      <w:r>
        <w:t>12h30-14h : pause déjeuner</w:t>
      </w:r>
    </w:p>
    <w:p w:rsidR="00DF624B" w:rsidRPr="00EF38D2" w:rsidRDefault="00DF624B" w:rsidP="00DF624B">
      <w:pPr>
        <w:rPr>
          <w:b/>
        </w:rPr>
      </w:pPr>
      <w:r w:rsidRPr="00EF38D2">
        <w:rPr>
          <w:b/>
        </w:rPr>
        <w:t>14h-15h30 : CAKUT et génétique</w:t>
      </w:r>
    </w:p>
    <w:p w:rsidR="00982B1F" w:rsidRDefault="00EF38D2" w:rsidP="00EF38D2">
      <w:pPr>
        <w:pStyle w:val="Sansinterligne"/>
        <w:numPr>
          <w:ilvl w:val="0"/>
          <w:numId w:val="7"/>
        </w:numPr>
      </w:pPr>
      <w:bookmarkStart w:id="0" w:name="_Hlk100050031"/>
      <w:r>
        <w:t xml:space="preserve">Marion Girard ou Laurence </w:t>
      </w:r>
      <w:proofErr w:type="gramStart"/>
      <w:r>
        <w:t>Heidet:</w:t>
      </w:r>
      <w:proofErr w:type="gramEnd"/>
      <w:r>
        <w:t xml:space="preserve"> </w:t>
      </w:r>
      <w:r w:rsidR="000F5B41">
        <w:t>Place de l’</w:t>
      </w:r>
      <w:r w:rsidR="00982B1F">
        <w:t>ACPA</w:t>
      </w:r>
      <w:r w:rsidR="000F5B41">
        <w:t>, WGS et Exome en anténatal</w:t>
      </w:r>
    </w:p>
    <w:p w:rsidR="00EF38D2" w:rsidRPr="00EF38D2" w:rsidRDefault="00EF38D2" w:rsidP="00EF38D2">
      <w:pPr>
        <w:pStyle w:val="Sansinterligne"/>
        <w:numPr>
          <w:ilvl w:val="0"/>
          <w:numId w:val="7"/>
        </w:numPr>
        <w:rPr>
          <w:rFonts w:eastAsia="Times New Roman"/>
          <w:iCs/>
        </w:rPr>
      </w:pPr>
      <w:proofErr w:type="gramStart"/>
      <w:r>
        <w:rPr>
          <w:rFonts w:eastAsia="Times New Roman"/>
          <w:iCs/>
        </w:rPr>
        <w:t>….</w:t>
      </w:r>
      <w:proofErr w:type="gramEnd"/>
      <w:r w:rsidR="00632D3D">
        <w:rPr>
          <w:rFonts w:eastAsia="Times New Roman"/>
          <w:iCs/>
        </w:rPr>
        <w:t xml:space="preserve"> : </w:t>
      </w:r>
      <w:r w:rsidRPr="00EF38D2">
        <w:rPr>
          <w:rFonts w:eastAsia="Times New Roman"/>
          <w:iCs/>
        </w:rPr>
        <w:t xml:space="preserve">Génétique des VUP et syndrome d’Hinman. </w:t>
      </w:r>
    </w:p>
    <w:p w:rsidR="00EF38D2" w:rsidRDefault="00EF38D2" w:rsidP="00EF38D2">
      <w:pPr>
        <w:pStyle w:val="Sansinterligne"/>
        <w:numPr>
          <w:ilvl w:val="0"/>
          <w:numId w:val="7"/>
        </w:numPr>
        <w:rPr>
          <w:rFonts w:eastAsia="Times New Roman"/>
          <w:iCs/>
        </w:rPr>
      </w:pPr>
      <w:r>
        <w:rPr>
          <w:rFonts w:eastAsia="Times New Roman"/>
          <w:iCs/>
        </w:rPr>
        <w:t>Juliette Richard : Cohorte Européenne HNF1 béta</w:t>
      </w:r>
    </w:p>
    <w:p w:rsidR="00EF38D2" w:rsidRDefault="00EF38D2" w:rsidP="00EF38D2">
      <w:pPr>
        <w:pStyle w:val="Sansinterligne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Solène </w:t>
      </w:r>
      <w:proofErr w:type="gramStart"/>
      <w:r>
        <w:rPr>
          <w:rFonts w:eastAsia="Times New Roman"/>
        </w:rPr>
        <w:t>Joseph:</w:t>
      </w:r>
      <w:proofErr w:type="gramEnd"/>
      <w:r>
        <w:rPr>
          <w:rFonts w:eastAsia="Times New Roman"/>
        </w:rPr>
        <w:t xml:space="preserve"> OHVIRA et autres associations </w:t>
      </w:r>
      <w:r w:rsidR="00632D3D">
        <w:rPr>
          <w:rFonts w:eastAsia="Times New Roman"/>
        </w:rPr>
        <w:t>génito- rénales</w:t>
      </w:r>
    </w:p>
    <w:bookmarkEnd w:id="0"/>
    <w:p w:rsidR="00EF38D2" w:rsidRDefault="00EF38D2" w:rsidP="00DF624B"/>
    <w:p w:rsidR="00DF624B" w:rsidRDefault="00DF624B" w:rsidP="00DF624B">
      <w:r>
        <w:t>15h30-16h : pause</w:t>
      </w:r>
    </w:p>
    <w:p w:rsidR="00DF624B" w:rsidRPr="00EF38D2" w:rsidRDefault="00DF624B" w:rsidP="00DF624B">
      <w:pPr>
        <w:rPr>
          <w:b/>
        </w:rPr>
      </w:pPr>
      <w:r w:rsidRPr="00EF38D2">
        <w:rPr>
          <w:b/>
        </w:rPr>
        <w:t xml:space="preserve">16h-18h : </w:t>
      </w:r>
      <w:r w:rsidR="000F5B41" w:rsidRPr="00EF38D2">
        <w:rPr>
          <w:b/>
        </w:rPr>
        <w:t>Session m</w:t>
      </w:r>
      <w:r w:rsidR="00EF38D2" w:rsidRPr="00EF38D2">
        <w:rPr>
          <w:b/>
        </w:rPr>
        <w:t>é</w:t>
      </w:r>
      <w:r w:rsidR="000F5B41" w:rsidRPr="00EF38D2">
        <w:rPr>
          <w:b/>
        </w:rPr>
        <w:t xml:space="preserve">dico-chirurgicale </w:t>
      </w:r>
    </w:p>
    <w:p w:rsidR="00EF38D2" w:rsidRDefault="00EF38D2" w:rsidP="00EF38D2">
      <w:pPr>
        <w:pStyle w:val="Sansinterligne"/>
        <w:numPr>
          <w:ilvl w:val="0"/>
          <w:numId w:val="5"/>
        </w:numPr>
        <w:rPr>
          <w:rFonts w:eastAsia="Times New Roman"/>
          <w:iCs/>
        </w:rPr>
      </w:pPr>
      <w:r>
        <w:rPr>
          <w:rFonts w:eastAsia="Times New Roman"/>
          <w:iCs/>
          <w:lang w:val="nl-NL"/>
        </w:rPr>
        <w:t>Johan Van de Wall</w:t>
      </w:r>
      <w:r w:rsidR="00632D3D">
        <w:rPr>
          <w:rFonts w:eastAsia="Times New Roman"/>
          <w:iCs/>
          <w:lang w:val="nl-NL"/>
        </w:rPr>
        <w:t>e</w:t>
      </w:r>
      <w:r>
        <w:rPr>
          <w:rFonts w:eastAsia="Times New Roman"/>
          <w:iCs/>
          <w:lang w:val="nl-NL"/>
        </w:rPr>
        <w:t xml:space="preserve">: </w:t>
      </w:r>
      <w:r>
        <w:rPr>
          <w:rFonts w:eastAsia="Times New Roman"/>
          <w:iCs/>
        </w:rPr>
        <w:t xml:space="preserve">Peut-on évaluer la fonction vésicale </w:t>
      </w:r>
      <w:r>
        <w:rPr>
          <w:rFonts w:eastAsia="Times New Roman"/>
          <w:i/>
          <w:iCs/>
        </w:rPr>
        <w:t xml:space="preserve">in </w:t>
      </w:r>
      <w:proofErr w:type="gramStart"/>
      <w:r>
        <w:rPr>
          <w:rFonts w:eastAsia="Times New Roman"/>
          <w:i/>
          <w:iCs/>
        </w:rPr>
        <w:t>utero </w:t>
      </w:r>
      <w:r>
        <w:rPr>
          <w:rFonts w:eastAsia="Times New Roman"/>
          <w:iCs/>
        </w:rPr>
        <w:t>?</w:t>
      </w:r>
      <w:proofErr w:type="gramEnd"/>
    </w:p>
    <w:p w:rsidR="00EF38D2" w:rsidRDefault="00EF38D2" w:rsidP="00EF38D2">
      <w:pPr>
        <w:pStyle w:val="Sansinterligne"/>
        <w:numPr>
          <w:ilvl w:val="0"/>
          <w:numId w:val="5"/>
        </w:numPr>
        <w:rPr>
          <w:rFonts w:eastAsia="Times New Roman"/>
          <w:iCs/>
        </w:rPr>
      </w:pPr>
      <w:r>
        <w:rPr>
          <w:rFonts w:eastAsia="Times New Roman"/>
          <w:iCs/>
        </w:rPr>
        <w:t xml:space="preserve">Luke </w:t>
      </w:r>
      <w:proofErr w:type="gramStart"/>
      <w:r>
        <w:rPr>
          <w:rFonts w:eastAsia="Times New Roman"/>
          <w:iCs/>
        </w:rPr>
        <w:t>harper:</w:t>
      </w:r>
      <w:proofErr w:type="gramEnd"/>
      <w:r>
        <w:rPr>
          <w:rFonts w:eastAsia="Times New Roman"/>
          <w:iCs/>
        </w:rPr>
        <w:t xml:space="preserve"> VUP et </w:t>
      </w:r>
      <w:proofErr w:type="spellStart"/>
      <w:r>
        <w:rPr>
          <w:rFonts w:eastAsia="Times New Roman"/>
          <w:iCs/>
        </w:rPr>
        <w:t>oxybutinine</w:t>
      </w:r>
      <w:proofErr w:type="spellEnd"/>
      <w:r>
        <w:rPr>
          <w:rFonts w:eastAsia="Times New Roman"/>
          <w:iCs/>
        </w:rPr>
        <w:t xml:space="preserve">. Evaluation de la fonction vésicale chez le tout petit </w:t>
      </w:r>
    </w:p>
    <w:p w:rsidR="00EF38D2" w:rsidRDefault="00EF38D2" w:rsidP="00EF38D2">
      <w:pPr>
        <w:pStyle w:val="Sansinterligne"/>
        <w:numPr>
          <w:ilvl w:val="0"/>
          <w:numId w:val="5"/>
        </w:numPr>
        <w:rPr>
          <w:rFonts w:eastAsia="Times New Roman"/>
          <w:iCs/>
        </w:rPr>
      </w:pPr>
      <w:r>
        <w:rPr>
          <w:rFonts w:eastAsia="Times New Roman"/>
          <w:iCs/>
        </w:rPr>
        <w:t xml:space="preserve">Olivier </w:t>
      </w:r>
      <w:proofErr w:type="spellStart"/>
      <w:r>
        <w:rPr>
          <w:rFonts w:eastAsia="Times New Roman"/>
          <w:iCs/>
        </w:rPr>
        <w:t>Abbo</w:t>
      </w:r>
      <w:proofErr w:type="spellEnd"/>
      <w:r w:rsidR="00580FD5">
        <w:rPr>
          <w:rFonts w:eastAsia="Times New Roman"/>
          <w:iCs/>
        </w:rPr>
        <w:t xml:space="preserve"> et </w:t>
      </w:r>
      <w:r w:rsidR="00580FD5">
        <w:rPr>
          <w:rFonts w:eastAsia="Times New Roman"/>
          <w:iCs/>
        </w:rPr>
        <w:t xml:space="preserve">Luke </w:t>
      </w:r>
      <w:proofErr w:type="gramStart"/>
      <w:r w:rsidR="00580FD5">
        <w:rPr>
          <w:rFonts w:eastAsia="Times New Roman"/>
          <w:iCs/>
        </w:rPr>
        <w:t>harper</w:t>
      </w:r>
      <w:r>
        <w:rPr>
          <w:rFonts w:eastAsia="Times New Roman"/>
          <w:iCs/>
        </w:rPr>
        <w:t>:</w:t>
      </w:r>
      <w:proofErr w:type="gramEnd"/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Posthectomie</w:t>
      </w:r>
      <w:proofErr w:type="spellEnd"/>
      <w:r>
        <w:rPr>
          <w:rFonts w:eastAsia="Times New Roman"/>
          <w:iCs/>
        </w:rPr>
        <w:t> : quand et pour qui ?</w:t>
      </w:r>
    </w:p>
    <w:p w:rsidR="00EF38D2" w:rsidRDefault="00EF38D2" w:rsidP="00EF38D2">
      <w:pPr>
        <w:pStyle w:val="Sansinterligne"/>
        <w:numPr>
          <w:ilvl w:val="0"/>
          <w:numId w:val="5"/>
        </w:numPr>
        <w:rPr>
          <w:rFonts w:eastAsia="Times New Roman"/>
          <w:iCs/>
        </w:rPr>
      </w:pPr>
      <w:r>
        <w:rPr>
          <w:rFonts w:eastAsia="Times New Roman"/>
          <w:iCs/>
        </w:rPr>
        <w:t xml:space="preserve">Olivier </w:t>
      </w:r>
      <w:proofErr w:type="spellStart"/>
      <w:proofErr w:type="gramStart"/>
      <w:r>
        <w:rPr>
          <w:rFonts w:eastAsia="Times New Roman"/>
          <w:iCs/>
        </w:rPr>
        <w:t>Abbo</w:t>
      </w:r>
      <w:proofErr w:type="spellEnd"/>
      <w:r>
        <w:rPr>
          <w:rFonts w:eastAsia="Times New Roman"/>
          <w:iCs/>
        </w:rPr>
        <w:t>:</w:t>
      </w:r>
      <w:proofErr w:type="gramEnd"/>
      <w:r>
        <w:rPr>
          <w:rFonts w:eastAsia="Times New Roman"/>
          <w:iCs/>
        </w:rPr>
        <w:t xml:space="preserve"> Nouvelles techniques chirurgicales en urologie pédiatrique</w:t>
      </w:r>
      <w:bookmarkStart w:id="1" w:name="_GoBack"/>
      <w:bookmarkEnd w:id="1"/>
      <w:r>
        <w:rPr>
          <w:rFonts w:eastAsia="Times New Roman"/>
          <w:iCs/>
        </w:rPr>
        <w:t xml:space="preserve"> </w:t>
      </w:r>
    </w:p>
    <w:p w:rsidR="00EF38D2" w:rsidRDefault="00EF38D2" w:rsidP="00EF38D2">
      <w:pPr>
        <w:pStyle w:val="Sansinterligne"/>
        <w:numPr>
          <w:ilvl w:val="0"/>
          <w:numId w:val="5"/>
        </w:numPr>
        <w:rPr>
          <w:rFonts w:eastAsia="Times New Roman"/>
          <w:iCs/>
        </w:rPr>
      </w:pPr>
      <w:r>
        <w:rPr>
          <w:rFonts w:eastAsia="Times New Roman"/>
          <w:iCs/>
        </w:rPr>
        <w:t xml:space="preserve">Julie </w:t>
      </w:r>
      <w:proofErr w:type="gramStart"/>
      <w:r>
        <w:rPr>
          <w:rFonts w:eastAsia="Times New Roman"/>
          <w:iCs/>
        </w:rPr>
        <w:t>Sarlat:</w:t>
      </w:r>
      <w:proofErr w:type="gramEnd"/>
      <w:r>
        <w:rPr>
          <w:rFonts w:eastAsia="Times New Roman"/>
          <w:iCs/>
        </w:rPr>
        <w:t xml:space="preserve"> Emergence des BLSE et autres germes multi-résistants</w:t>
      </w:r>
    </w:p>
    <w:p w:rsidR="00DF624B" w:rsidRDefault="00EF38D2" w:rsidP="00EF38D2">
      <w:pPr>
        <w:pStyle w:val="Paragraphedeliste"/>
        <w:numPr>
          <w:ilvl w:val="1"/>
          <w:numId w:val="1"/>
        </w:numPr>
      </w:pPr>
      <w:r>
        <w:rPr>
          <w:rFonts w:eastAsia="Times New Roman"/>
          <w:iCs/>
        </w:rPr>
        <w:t>Antibioprophylaxie</w:t>
      </w:r>
      <w:r w:rsidR="00632D3D">
        <w:rPr>
          <w:rFonts w:eastAsia="Times New Roman"/>
          <w:iCs/>
        </w:rPr>
        <w:t> ?</w:t>
      </w:r>
      <w:r>
        <w:rPr>
          <w:rFonts w:eastAsia="Times New Roman"/>
          <w:iCs/>
        </w:rPr>
        <w:t> : pour ou contre l’abolition !! Discussion</w:t>
      </w:r>
    </w:p>
    <w:sectPr w:rsidR="00DF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EC1"/>
    <w:multiLevelType w:val="hybridMultilevel"/>
    <w:tmpl w:val="14BCE5DC"/>
    <w:lvl w:ilvl="0" w:tplc="61403AA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A1EF8"/>
    <w:multiLevelType w:val="hybridMultilevel"/>
    <w:tmpl w:val="6D362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5FFE"/>
    <w:multiLevelType w:val="hybridMultilevel"/>
    <w:tmpl w:val="637C1344"/>
    <w:lvl w:ilvl="0" w:tplc="60A03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339CB"/>
    <w:multiLevelType w:val="hybridMultilevel"/>
    <w:tmpl w:val="E10E5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41451"/>
    <w:multiLevelType w:val="hybridMultilevel"/>
    <w:tmpl w:val="12BC1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73F10"/>
    <w:multiLevelType w:val="hybridMultilevel"/>
    <w:tmpl w:val="C4BC1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B65DF"/>
    <w:multiLevelType w:val="hybridMultilevel"/>
    <w:tmpl w:val="105A8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24B"/>
    <w:rsid w:val="000F5B41"/>
    <w:rsid w:val="00107F8C"/>
    <w:rsid w:val="00172C8C"/>
    <w:rsid w:val="00292945"/>
    <w:rsid w:val="00580FD5"/>
    <w:rsid w:val="0058743A"/>
    <w:rsid w:val="005B2C4A"/>
    <w:rsid w:val="00632D3D"/>
    <w:rsid w:val="00982B1F"/>
    <w:rsid w:val="00C75EDA"/>
    <w:rsid w:val="00D060EB"/>
    <w:rsid w:val="00D50BB8"/>
    <w:rsid w:val="00DD0772"/>
    <w:rsid w:val="00DF624B"/>
    <w:rsid w:val="00EF38D2"/>
    <w:rsid w:val="00F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8389"/>
  <w15:docId w15:val="{33A20FFF-18C3-4B5F-A4B8-6919299C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24B"/>
    <w:pPr>
      <w:ind w:left="720"/>
      <w:contextualSpacing/>
    </w:pPr>
  </w:style>
  <w:style w:type="paragraph" w:styleId="Sansinterligne">
    <w:name w:val="No Spacing"/>
    <w:uiPriority w:val="1"/>
    <w:qFormat/>
    <w:rsid w:val="00EF3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PERCHERON Lucas</dc:creator>
  <cp:lastModifiedBy>DECRAMER Stéphane</cp:lastModifiedBy>
  <cp:revision>14</cp:revision>
  <dcterms:created xsi:type="dcterms:W3CDTF">2021-12-22T06:12:00Z</dcterms:created>
  <dcterms:modified xsi:type="dcterms:W3CDTF">2022-07-01T08:32:00Z</dcterms:modified>
</cp:coreProperties>
</file>