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1A617" w14:textId="7452EA51" w:rsidR="00E767D4" w:rsidRPr="00D45BEF" w:rsidRDefault="00D45BEF" w:rsidP="00D45B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BEF">
        <w:rPr>
          <w:rFonts w:ascii="Times New Roman" w:hAnsi="Times New Roman" w:cs="Times New Roman"/>
          <w:b/>
          <w:sz w:val="24"/>
          <w:szCs w:val="24"/>
        </w:rPr>
        <w:t>Titre</w:t>
      </w:r>
    </w:p>
    <w:p w14:paraId="2BF40BA1" w14:textId="6B6209EA" w:rsidR="00D45BEF" w:rsidRPr="00D45BEF" w:rsidRDefault="00D45BEF">
      <w:pPr>
        <w:rPr>
          <w:rFonts w:ascii="Times New Roman" w:hAnsi="Times New Roman" w:cs="Times New Roman"/>
        </w:rPr>
      </w:pPr>
      <w:r w:rsidRPr="00D45BEF">
        <w:rPr>
          <w:rFonts w:ascii="Times New Roman" w:hAnsi="Times New Roman" w:cs="Times New Roman"/>
          <w:b/>
        </w:rPr>
        <w:t>Auteurs</w:t>
      </w:r>
      <w:r w:rsidRPr="00D45BEF">
        <w:rPr>
          <w:rFonts w:ascii="Times New Roman" w:hAnsi="Times New Roman" w:cs="Times New Roman"/>
        </w:rPr>
        <w:t> :</w:t>
      </w:r>
      <w:r>
        <w:rPr>
          <w:rFonts w:ascii="Times New Roman" w:hAnsi="Times New Roman" w:cs="Times New Roman"/>
        </w:rPr>
        <w:t xml:space="preserve"> xx</w:t>
      </w:r>
    </w:p>
    <w:p w14:paraId="47BCF1D5" w14:textId="1842D84B" w:rsidR="00D45BEF" w:rsidRPr="00D45BEF" w:rsidRDefault="00D45BEF">
      <w:pPr>
        <w:rPr>
          <w:rFonts w:ascii="Times New Roman" w:hAnsi="Times New Roman" w:cs="Times New Roman"/>
        </w:rPr>
      </w:pPr>
      <w:r w:rsidRPr="00D45BEF">
        <w:rPr>
          <w:rFonts w:ascii="Times New Roman" w:hAnsi="Times New Roman" w:cs="Times New Roman"/>
          <w:b/>
        </w:rPr>
        <w:t>Affiliation principale courte</w:t>
      </w:r>
      <w:r w:rsidRPr="00D45BEF">
        <w:rPr>
          <w:rFonts w:ascii="Times New Roman" w:hAnsi="Times New Roman" w:cs="Times New Roman"/>
        </w:rPr>
        <w:t> :</w:t>
      </w:r>
      <w:r>
        <w:rPr>
          <w:rFonts w:ascii="Times New Roman" w:hAnsi="Times New Roman" w:cs="Times New Roman"/>
        </w:rPr>
        <w:t xml:space="preserve"> xx</w:t>
      </w:r>
    </w:p>
    <w:p w14:paraId="0DBB2389" w14:textId="0D49A02F" w:rsidR="00D45BEF" w:rsidRPr="00D45BEF" w:rsidRDefault="00D45BEF">
      <w:pPr>
        <w:rPr>
          <w:rFonts w:ascii="Times New Roman" w:hAnsi="Times New Roman" w:cs="Times New Roman"/>
        </w:rPr>
      </w:pPr>
      <w:r w:rsidRPr="00D45BEF">
        <w:rPr>
          <w:rFonts w:ascii="Times New Roman" w:hAnsi="Times New Roman" w:cs="Times New Roman"/>
          <w:b/>
        </w:rPr>
        <w:t>Mail auteur correspondant</w:t>
      </w:r>
      <w:r w:rsidRPr="00D45BEF">
        <w:rPr>
          <w:rFonts w:ascii="Times New Roman" w:hAnsi="Times New Roman" w:cs="Times New Roman"/>
        </w:rPr>
        <w:t> :</w:t>
      </w:r>
      <w:r>
        <w:rPr>
          <w:rFonts w:ascii="Times New Roman" w:hAnsi="Times New Roman" w:cs="Times New Roman"/>
        </w:rPr>
        <w:t xml:space="preserve"> xx</w:t>
      </w:r>
    </w:p>
    <w:p w14:paraId="60322539" w14:textId="357EA665" w:rsidR="00D45BEF" w:rsidRPr="00D45BEF" w:rsidRDefault="00D45BEF">
      <w:pPr>
        <w:rPr>
          <w:rFonts w:ascii="Times New Roman" w:hAnsi="Times New Roman" w:cs="Times New Roman"/>
          <w:b/>
        </w:rPr>
      </w:pPr>
      <w:r w:rsidRPr="00D45BEF">
        <w:rPr>
          <w:rFonts w:ascii="Times New Roman" w:hAnsi="Times New Roman" w:cs="Times New Roman"/>
          <w:b/>
        </w:rPr>
        <w:t>Introduction</w:t>
      </w:r>
    </w:p>
    <w:p w14:paraId="56C24BA7" w14:textId="51C3A34C" w:rsidR="00D45BEF" w:rsidRPr="00D45BEF" w:rsidRDefault="00D45BEF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xxx</w:t>
      </w:r>
      <w:proofErr w:type="gramEnd"/>
    </w:p>
    <w:p w14:paraId="5CE1AFE9" w14:textId="595C7E43" w:rsidR="00D45BEF" w:rsidRPr="00D45BEF" w:rsidRDefault="00D45BEF">
      <w:pPr>
        <w:rPr>
          <w:rFonts w:ascii="Times New Roman" w:hAnsi="Times New Roman" w:cs="Times New Roman"/>
          <w:b/>
        </w:rPr>
      </w:pPr>
      <w:r w:rsidRPr="00D45BEF">
        <w:rPr>
          <w:rFonts w:ascii="Times New Roman" w:hAnsi="Times New Roman" w:cs="Times New Roman"/>
          <w:b/>
        </w:rPr>
        <w:t>Matériels et Méthodes</w:t>
      </w:r>
    </w:p>
    <w:p w14:paraId="4C64C082" w14:textId="5ECB6468" w:rsidR="00D45BEF" w:rsidRPr="00D45BEF" w:rsidRDefault="00D45BEF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xx</w:t>
      </w:r>
      <w:proofErr w:type="gramEnd"/>
    </w:p>
    <w:p w14:paraId="28290CBA" w14:textId="151D2910" w:rsidR="00D45BEF" w:rsidRPr="00D45BEF" w:rsidRDefault="00D45BEF">
      <w:pPr>
        <w:rPr>
          <w:rFonts w:ascii="Times New Roman" w:hAnsi="Times New Roman" w:cs="Times New Roman"/>
          <w:b/>
        </w:rPr>
      </w:pPr>
      <w:r w:rsidRPr="00D45BEF">
        <w:rPr>
          <w:rFonts w:ascii="Times New Roman" w:hAnsi="Times New Roman" w:cs="Times New Roman"/>
          <w:b/>
        </w:rPr>
        <w:t>Résultats</w:t>
      </w:r>
    </w:p>
    <w:p w14:paraId="62F67436" w14:textId="03F5A045" w:rsidR="00D45BEF" w:rsidRDefault="00D45BEF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xxx</w:t>
      </w:r>
      <w:proofErr w:type="gramEnd"/>
    </w:p>
    <w:p w14:paraId="1ABD0CC1" w14:textId="3BD7DAEC" w:rsidR="00D45BEF" w:rsidRPr="00D45BEF" w:rsidRDefault="00D45BEF">
      <w:pPr>
        <w:rPr>
          <w:rFonts w:ascii="Times New Roman" w:hAnsi="Times New Roman" w:cs="Times New Roman"/>
          <w:b/>
        </w:rPr>
      </w:pPr>
      <w:r w:rsidRPr="00D45BEF">
        <w:rPr>
          <w:rFonts w:ascii="Times New Roman" w:hAnsi="Times New Roman" w:cs="Times New Roman"/>
          <w:b/>
          <w:highlight w:val="yellow"/>
        </w:rPr>
        <w:t xml:space="preserve">Une figure ou </w:t>
      </w:r>
      <w:proofErr w:type="gramStart"/>
      <w:r w:rsidRPr="00D45BEF">
        <w:rPr>
          <w:rFonts w:ascii="Times New Roman" w:hAnsi="Times New Roman" w:cs="Times New Roman"/>
          <w:b/>
          <w:highlight w:val="yellow"/>
        </w:rPr>
        <w:t>un tableau possibles</w:t>
      </w:r>
      <w:proofErr w:type="gramEnd"/>
    </w:p>
    <w:p w14:paraId="590F43E1" w14:textId="01121B1C" w:rsidR="00D45BEF" w:rsidRPr="00D45BEF" w:rsidRDefault="00D45BEF">
      <w:pPr>
        <w:rPr>
          <w:rFonts w:ascii="Times New Roman" w:hAnsi="Times New Roman" w:cs="Times New Roman"/>
          <w:b/>
        </w:rPr>
      </w:pPr>
      <w:r w:rsidRPr="00D45BEF">
        <w:rPr>
          <w:rFonts w:ascii="Times New Roman" w:hAnsi="Times New Roman" w:cs="Times New Roman"/>
          <w:b/>
        </w:rPr>
        <w:t>Discussion/conclusion</w:t>
      </w:r>
    </w:p>
    <w:p w14:paraId="2EA6C2CF" w14:textId="79ED2A0B" w:rsidR="00D45BEF" w:rsidRPr="00D45BEF" w:rsidRDefault="00D45BEF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xx</w:t>
      </w:r>
      <w:proofErr w:type="gramEnd"/>
    </w:p>
    <w:p w14:paraId="0E442516" w14:textId="11241E04" w:rsidR="00D45BEF" w:rsidRPr="00D45BEF" w:rsidRDefault="00D45BEF">
      <w:pPr>
        <w:rPr>
          <w:rFonts w:ascii="Times New Roman" w:hAnsi="Times New Roman" w:cs="Times New Roman"/>
          <w:b/>
        </w:rPr>
      </w:pPr>
      <w:r w:rsidRPr="00D45BEF">
        <w:rPr>
          <w:rFonts w:ascii="Times New Roman" w:hAnsi="Times New Roman" w:cs="Times New Roman"/>
          <w:b/>
        </w:rPr>
        <w:t>Références</w:t>
      </w:r>
    </w:p>
    <w:p w14:paraId="18E74EBC" w14:textId="06FDB432" w:rsidR="00D45BEF" w:rsidRPr="00D45BEF" w:rsidRDefault="00D45BEF">
      <w:pPr>
        <w:rPr>
          <w:rFonts w:ascii="Times New Roman" w:hAnsi="Times New Roman" w:cs="Times New Roman"/>
        </w:rPr>
      </w:pPr>
      <w:r w:rsidRPr="00D45BEF">
        <w:rPr>
          <w:rFonts w:ascii="Times New Roman" w:hAnsi="Times New Roman" w:cs="Times New Roman"/>
          <w:highlight w:val="yellow"/>
        </w:rPr>
        <w:t>1 à 2 max</w:t>
      </w:r>
      <w:bookmarkStart w:id="0" w:name="_GoBack"/>
      <w:bookmarkEnd w:id="0"/>
    </w:p>
    <w:p w14:paraId="6B6CBAA3" w14:textId="3A19CC8F" w:rsidR="00D45BEF" w:rsidRPr="00D45BEF" w:rsidRDefault="00D45BEF">
      <w:pPr>
        <w:rPr>
          <w:rFonts w:ascii="Times New Roman" w:hAnsi="Times New Roman" w:cs="Times New Roman"/>
        </w:rPr>
      </w:pPr>
      <w:r w:rsidRPr="00D45BEF">
        <w:rPr>
          <w:rFonts w:ascii="Times New Roman" w:hAnsi="Times New Roman" w:cs="Times New Roman"/>
          <w:highlight w:val="yellow"/>
        </w:rPr>
        <w:t>Attention une page maximum</w:t>
      </w:r>
      <w:r>
        <w:rPr>
          <w:rFonts w:ascii="Times New Roman" w:hAnsi="Times New Roman" w:cs="Times New Roman"/>
          <w:highlight w:val="yellow"/>
        </w:rPr>
        <w:t xml:space="preserve"> ne pas changer la police et la mise en page</w:t>
      </w:r>
    </w:p>
    <w:sectPr w:rsidR="00D45BEF" w:rsidRPr="00D45BE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3E924" w14:textId="77777777" w:rsidR="004E5E5D" w:rsidRDefault="004E5E5D" w:rsidP="00D45BEF">
      <w:pPr>
        <w:spacing w:after="0" w:line="240" w:lineRule="auto"/>
      </w:pPr>
      <w:r>
        <w:separator/>
      </w:r>
    </w:p>
  </w:endnote>
  <w:endnote w:type="continuationSeparator" w:id="0">
    <w:p w14:paraId="6CA95EC3" w14:textId="77777777" w:rsidR="004E5E5D" w:rsidRDefault="004E5E5D" w:rsidP="00D45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55F0E" w14:textId="77777777" w:rsidR="004E5E5D" w:rsidRDefault="004E5E5D" w:rsidP="00D45BEF">
      <w:pPr>
        <w:spacing w:after="0" w:line="240" w:lineRule="auto"/>
      </w:pPr>
      <w:r>
        <w:separator/>
      </w:r>
    </w:p>
  </w:footnote>
  <w:footnote w:type="continuationSeparator" w:id="0">
    <w:p w14:paraId="4304F1BA" w14:textId="77777777" w:rsidR="004E5E5D" w:rsidRDefault="004E5E5D" w:rsidP="00D45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933F1" w14:textId="3978EAD3" w:rsidR="00D45BEF" w:rsidRPr="00D45BEF" w:rsidRDefault="00D45BEF">
    <w:pPr>
      <w:pStyle w:val="En-tte"/>
      <w:rPr>
        <w:rFonts w:ascii="Times New Roman" w:hAnsi="Times New Roman" w:cs="Times New Roman"/>
        <w:i/>
      </w:rPr>
    </w:pPr>
    <w:proofErr w:type="spellStart"/>
    <w:r w:rsidRPr="00D45BEF">
      <w:rPr>
        <w:rFonts w:ascii="Times New Roman" w:hAnsi="Times New Roman" w:cs="Times New Roman"/>
        <w:i/>
      </w:rPr>
      <w:t>Néphropédies</w:t>
    </w:r>
    <w:proofErr w:type="spellEnd"/>
    <w:r w:rsidRPr="00D45BEF">
      <w:rPr>
        <w:rFonts w:ascii="Times New Roman" w:hAnsi="Times New Roman" w:cs="Times New Roman"/>
        <w:i/>
      </w:rPr>
      <w:t xml:space="preserve"> 2024</w:t>
    </w:r>
    <w:r>
      <w:rPr>
        <w:rFonts w:ascii="Times New Roman" w:hAnsi="Times New Roman" w:cs="Times New Roman"/>
        <w:i/>
      </w:rPr>
      <w:t>, Lyon le 14 mai 2024</w:t>
    </w:r>
  </w:p>
  <w:p w14:paraId="2C13D5F8" w14:textId="77777777" w:rsidR="00D45BEF" w:rsidRDefault="00D45BE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5ED"/>
    <w:rsid w:val="004E5E5D"/>
    <w:rsid w:val="0070789D"/>
    <w:rsid w:val="009B1F9A"/>
    <w:rsid w:val="00D45BEF"/>
    <w:rsid w:val="00DD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DC1B8"/>
  <w15:chartTrackingRefBased/>
  <w15:docId w15:val="{7CCD5F64-554C-437C-88E6-9CB253939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5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5BEF"/>
  </w:style>
  <w:style w:type="paragraph" w:styleId="Pieddepage">
    <w:name w:val="footer"/>
    <w:basedOn w:val="Normal"/>
    <w:link w:val="PieddepageCar"/>
    <w:uiPriority w:val="99"/>
    <w:unhideWhenUsed/>
    <w:rsid w:val="00D45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5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248</Characters>
  <Application>Microsoft Office Word</Application>
  <DocSecurity>0</DocSecurity>
  <Lines>2</Lines>
  <Paragraphs>1</Paragraphs>
  <ScaleCrop>false</ScaleCrop>
  <Company>Hospices Civils de Lyon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BACCHETTA, Justine</dc:creator>
  <cp:keywords/>
  <dc:description/>
  <cp:lastModifiedBy>BACCHETTA, Justine</cp:lastModifiedBy>
  <cp:revision>2</cp:revision>
  <dcterms:created xsi:type="dcterms:W3CDTF">2024-02-13T20:01:00Z</dcterms:created>
  <dcterms:modified xsi:type="dcterms:W3CDTF">2024-02-13T20:04:00Z</dcterms:modified>
</cp:coreProperties>
</file>